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b/>
          <w:bCs/>
          <w:color w:val="222222"/>
          <w:sz w:val="24"/>
          <w:szCs w:val="24"/>
          <w:lang w:eastAsia="ru-RU"/>
        </w:rPr>
        <w:t>                           Ребенок идет в школу</w:t>
      </w:r>
    </w:p>
    <w:p w:rsidR="00033004" w:rsidRPr="00033004" w:rsidRDefault="00033004" w:rsidP="00033004">
      <w:pPr>
        <w:spacing w:before="100" w:beforeAutospacing="1" w:after="100" w:afterAutospacing="1" w:line="240" w:lineRule="auto"/>
        <w:jc w:val="center"/>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(Что нужно знать родителям)</w:t>
      </w:r>
    </w:p>
    <w:p w:rsidR="00033004" w:rsidRPr="00033004" w:rsidRDefault="00033004" w:rsidP="00033004">
      <w:pPr>
        <w:spacing w:before="100" w:beforeAutospacing="1" w:after="100" w:afterAutospacing="1" w:line="240" w:lineRule="auto"/>
        <w:jc w:val="center"/>
        <w:rPr>
          <w:rFonts w:ascii="Arial" w:eastAsia="Times New Roman" w:hAnsi="Arial" w:cs="Arial"/>
          <w:color w:val="222222"/>
          <w:sz w:val="17"/>
          <w:szCs w:val="17"/>
          <w:lang w:eastAsia="ru-RU"/>
        </w:rPr>
      </w:pPr>
      <w:r w:rsidRPr="00033004">
        <w:rPr>
          <w:rFonts w:ascii="Times New Roman" w:eastAsia="Times New Roman" w:hAnsi="Times New Roman" w:cs="Times New Roman"/>
          <w:b/>
          <w:bCs/>
          <w:color w:val="222222"/>
          <w:sz w:val="24"/>
          <w:szCs w:val="24"/>
          <w:lang w:eastAsia="ru-RU"/>
        </w:rPr>
        <w:t> </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    Поступление ребёнка в школу изменяет социальную ситуацию его развития.</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Важно, чтобы этот переход был тщательно подготовлен. В свою очередь, готовность ребёнка к обучению во многом определяется уровнем развития познавательной деятельности, содержательностью и возможностями языкового общения с окружающими.</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 </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   У определённой части детей, поступающих в школу, имеются выраженные недостатки речи, которые затрагивают не только произносительную сторону речи, но и слуховую дифференцировку фонем. В результате возникают трудности в различении близких по звучанию фонем, в овладении звуковым анализом и синтезом. Всё это снижает возможности полноценного овладения навыками письма и чтения. Трудности в овладении звуковым составом слова в обыденном общении редко улавливаются взрослыми. Они возникают на первом году обучения ребёнка в школе, когда усложняют усвоение письма и чтения. Анализ письменных работ неуспевающих учащихся позволил выявить ряд специфических ошибок на письме.</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1.</w:t>
      </w:r>
      <w:r w:rsidRPr="00033004">
        <w:rPr>
          <w:rFonts w:ascii="Times New Roman" w:eastAsia="Times New Roman" w:hAnsi="Times New Roman" w:cs="Times New Roman"/>
          <w:color w:val="222222"/>
          <w:sz w:val="24"/>
          <w:szCs w:val="24"/>
          <w:lang w:val="en-US" w:eastAsia="ru-RU"/>
        </w:rPr>
        <w:t>     </w:t>
      </w:r>
      <w:r w:rsidRPr="00033004">
        <w:rPr>
          <w:rFonts w:ascii="Times New Roman" w:eastAsia="Times New Roman" w:hAnsi="Times New Roman" w:cs="Times New Roman"/>
          <w:color w:val="222222"/>
          <w:sz w:val="24"/>
          <w:szCs w:val="24"/>
          <w:lang w:eastAsia="ru-RU"/>
        </w:rPr>
        <w:t> Фонетические ошибки, выражающиеся в заменах и смешениях букв, касающиеся определённых фонетических групп. Наиболее распространённые ошибки касаются свистящих и шипящих, звонких и глухих, сонорных звуков. Например:</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 Лалиса идёт на работу – Лариса идёт на работу.</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2.       Ошибки, связанные с пропусками, перестановками букв, слогов. Чаще это касается безударного слога или согласных букв при стечении.</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 xml:space="preserve">Например: крошун – коршун, кошоладка - шоколадка; осипед – велосипед. Прямая взаимосвязь между трудностями в обучении грамоте и отставанием в речевом развитии прослеживается в работах многих авторов: так, А. И. Спирова приводит интересные данные, указывающие, что школьники с нарушением фонетико-фонематического характера в среднем делают в 2-5 раз больше ошибок, чем учащиеся с нормальной речью. У детей с недостатками произношения отличают те же виды ошибок, но в большем количестве, чем у детей, нормально говорящих. Ошибки на пропуски гласных букв в среднем у них встречаются в 2,5 раза чаще, на пропуски слогов - в 4 раза, добавления - в 2 раза. Наряду с отставанием в усвоении письма дети с фонетико-фонематическим недоразвитием не овладевают в полном объёме и навыками чтения. Взаимосвязь между обучением чтению и всем ходом предшествующего речевого развития ребёнка достаточно подробно раскрыта в методической логопедической литературе. При разном уровне звукового анализа слов дети могут или совсем не овладевать чтением, или при внешнем неплохом чтении допускать ошибки типа: угадывающего или побуквенного чтения (земля - змея), замены и перестановки букв (марашки - ромашки) и т.д. Все выше перечисленные трудности приводят к тому, что данная категория детей становится хронически неуспевающей и пополняет ряды второгодников. Опираясь на принцип предупредительного подхода к детям дошкольного возраста, проф. Р. Е. Левина доказала необходимость раннего исправления речевых дефектов до поступления в школу. И в </w:t>
      </w:r>
      <w:r w:rsidRPr="00033004">
        <w:rPr>
          <w:rFonts w:ascii="Times New Roman" w:eastAsia="Times New Roman" w:hAnsi="Times New Roman" w:cs="Times New Roman"/>
          <w:color w:val="222222"/>
          <w:sz w:val="24"/>
          <w:szCs w:val="24"/>
          <w:lang w:eastAsia="ru-RU"/>
        </w:rPr>
        <w:lastRenderedPageBreak/>
        <w:t>качестве необходимого условия всестороннего развития детей рассматривается формирование и совершенствование речи в различных её формах, а также активизация мыслительной деятельности детей, развитие внимания и памяти.</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 </w:t>
      </w:r>
    </w:p>
    <w:p w:rsidR="00033004" w:rsidRPr="00033004" w:rsidRDefault="00033004" w:rsidP="00033004">
      <w:pPr>
        <w:spacing w:before="100" w:beforeAutospacing="1" w:after="0"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b/>
          <w:bCs/>
          <w:color w:val="222222"/>
          <w:sz w:val="24"/>
          <w:szCs w:val="24"/>
          <w:lang w:eastAsia="ru-RU"/>
        </w:rPr>
        <w:t>  Нарушение письма и чтения (дисграфия и дислексия) </w:t>
      </w:r>
      <w:r w:rsidRPr="00033004">
        <w:rPr>
          <w:rFonts w:ascii="Times New Roman" w:eastAsia="Times New Roman" w:hAnsi="Times New Roman" w:cs="Times New Roman"/>
          <w:color w:val="222222"/>
          <w:sz w:val="24"/>
          <w:szCs w:val="24"/>
          <w:lang w:eastAsia="ru-RU"/>
        </w:rPr>
        <w:t>ДИСГРАФИЯ – частичное нарушение процесса письма, при котором наблюдаются стойкие и повторяющиеся ошибки: искажения и замены букв, искажения звуко-слоговой структуры слова, нарушения слитности написания отдельных слов в предложении, аграмматизмы на письме. ДИСЛЕКСИЯ – частичное нарушение процесса чтения, проявляющееся в повторяющихся ошибках стойкого характера. ВИДЫ ДИСГРАФИЙ; АГРАММАТИЧЕСКАЯ ДИСГРАФИЯ – связана с недоразвитием грамматического строя речи; может проявляться на уровне слова, словосочетания, предложения и текста. АКУСТИЧЕСКАЯ – обусловленная расстройством дифференциации фонем и проявляющаяся в заменах букв, соответствующих фонетически близким звукам (при этом в устной речи звуки произносятся правильно. АРТИКУЛЯТОРНО-АКУСТИЧЕСКАЯ – в основе которой лежит отражение неправильного восприятия и произношения звуков на письме, опора на неправильное проговаривание. ОПТИЧЕСКАЯ – которая связана с недоразвитием зрительного гнозиса, анализа, синтеза, пространственных представлений и проявляется в заменах и искажениях букв на письме. К оптической дисграфии относят: - зеркальное письмо; - вербальную дисграфию, в основе которой изолированные буквы произносятся правильно, а при написании слова имеют место искажения, замены букв оптического характера; - литеральную дисграфию, при которой наблюдается нарушение воспроизведения изолированных букв. ВИДЫ ДИСЛЕКСИЙ: АГРАММАТИЧЕСКАЯ – обусловленная недоразвитием грамматического строя речи. ФОНЕМАТИЧЕСКАЯ – связанная с недоразвитием функций фонематической системы, звуко-буквенного анализа (у детей в ряде случаев могут быть недоразвиты функции фонематического восприятия, анализа и синтеза). ОПТИЧЕСКАЯ – проявляется в трудностях усвоения и в смешениях сходных графически букв, а также их взаимных заменах. К оптической дислексии относят: - зеркальное чтение; - вербальную дислексию, которая проявляется в нарушениях при чтении слов; - литеральную дислексию, проявляющуюся в нарушениях при изолированном узнавании и различении буквы. МНЕСТИЧЕСКАЯ – проявляющаяся в трудностях усвоения всех букв, в их недифференцированных заменах. СЕМАНТИЧЕСКАЯ – проявляющаяся в нарушении понимания прочитанных слов, предложений, текста при технически правильном чтении. </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 </w:t>
      </w:r>
    </w:p>
    <w:p w:rsidR="00033004" w:rsidRPr="00033004" w:rsidRDefault="00033004" w:rsidP="00033004">
      <w:pPr>
        <w:spacing w:before="100" w:beforeAutospacing="1" w:after="0"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b/>
          <w:bCs/>
          <w:color w:val="222222"/>
          <w:sz w:val="24"/>
          <w:szCs w:val="24"/>
          <w:lang w:eastAsia="ru-RU"/>
        </w:rPr>
        <w:t>Часто встречающиеся виды нарушений письма. </w:t>
      </w:r>
      <w:r w:rsidRPr="00033004">
        <w:rPr>
          <w:rFonts w:ascii="Times New Roman" w:eastAsia="Times New Roman" w:hAnsi="Times New Roman" w:cs="Times New Roman"/>
          <w:color w:val="222222"/>
          <w:sz w:val="24"/>
          <w:szCs w:val="24"/>
          <w:lang w:eastAsia="ru-RU"/>
        </w:rPr>
        <w:t xml:space="preserve">1. Замены букв, соответствующих фонетически близким звукам, например, СУБА вместо ШУБА, ЛЫБА вместо РЫБА и т.п. В основе таких ошибок чаще всего лежит неразличение ребёнком на слух соответствующих звуков. Могут встречаться такие замены и в устной речи ребёнка. Дети у которых нарушена дифференциация звонких и глухих согласных (П-Б, Т-Д, К-Г, В-Ф) будут постоянно ошибаться в правописании согласных в середине и в конце слова, так как слова типа «дубы» и «дупы» слышат абсолютно одинаково. То есть применить правило на практике такому ребёнку не удаётся, отсюда постоянные ошибки. Исправить положение можно только путём воспитания у ребёнка устойчивой дифференциации звонких и глухих согласных, другого пути нет. 2. Искажение звуко-слоговой структуры слов и нарушение границ между словами в предложении. Дети могут разрывать слово – К НИГА, или писать слитно предлоги – НАСТУЛЕ, добавлять или пропускать буквы в слове, или переставлять слоги – МОТОЛОК вместо МОЛОТОК. Основная причина таких ошибок в том, что у </w:t>
      </w:r>
      <w:r w:rsidRPr="00033004">
        <w:rPr>
          <w:rFonts w:ascii="Times New Roman" w:eastAsia="Times New Roman" w:hAnsi="Times New Roman" w:cs="Times New Roman"/>
          <w:color w:val="222222"/>
          <w:sz w:val="24"/>
          <w:szCs w:val="24"/>
          <w:lang w:eastAsia="ru-RU"/>
        </w:rPr>
        <w:lastRenderedPageBreak/>
        <w:t>ребёнка не развит навык анализа звуко-буквенного состава слов, то есть ребёнок не может определить количество звуков в слове, их порядок следования друг за другом. 3. Аграмматизмы в письме. Это ошибки типа ПЯТЬ ДЕРЕВОВ, ШЕСТЬ ОКНОВ, ЗЕЛЁНАЯ ЯБЛОКО и т.п. Такие ошибки встречаются у детей с отставанием в речевом развитии. Таким детям трудно подбирать проверочные слова, отсюда затруднены усвоения правил на правописание безударных гласных. 4. Замены букв по принципу оптического сходства. Дети путают буквы: вместо Ш могут написать буквы Ц, Щ или И. Вместо Д – Б (ДЕЛКА вместо БЕЛКА, ЦУБА вместо ШУБА), вместо М – Л (ЛУКА вместо МУКА) и т.п. Причина таких замен – у ребёнка нет отчётливого представления зрительного образа буквы. Случается, что у одного ребёнка могут встречаться ошибки нескольких видов. Такому ребёнку обязательно нужна помощь специалиста. Только целенаправленная работа над каждой из этих групп ошибок может дать положительный результат. При отсутствии логопедической помощи трудности могут сохраниться на всю жизнь, И, конечно, очевидно, что многие встречающиеся ошибки у детей можно было бы избежать при своевременной профилактической работе, проводимой ещё в дошкольном возрасте.</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b/>
          <w:bCs/>
          <w:color w:val="222222"/>
          <w:sz w:val="24"/>
          <w:szCs w:val="24"/>
          <w:lang w:eastAsia="ru-RU"/>
        </w:rPr>
        <w:t> </w:t>
      </w:r>
    </w:p>
    <w:p w:rsidR="00033004" w:rsidRPr="00033004" w:rsidRDefault="00033004" w:rsidP="00033004">
      <w:pPr>
        <w:spacing w:before="100" w:beforeAutospacing="1" w:after="100" w:afterAutospacing="1" w:line="240" w:lineRule="auto"/>
        <w:jc w:val="center"/>
        <w:rPr>
          <w:rFonts w:ascii="Arial" w:eastAsia="Times New Roman" w:hAnsi="Arial" w:cs="Arial"/>
          <w:color w:val="222222"/>
          <w:sz w:val="17"/>
          <w:szCs w:val="17"/>
          <w:lang w:eastAsia="ru-RU"/>
        </w:rPr>
      </w:pPr>
      <w:r w:rsidRPr="00033004">
        <w:rPr>
          <w:rFonts w:ascii="Times New Roman" w:eastAsia="Times New Roman" w:hAnsi="Times New Roman" w:cs="Times New Roman"/>
          <w:b/>
          <w:bCs/>
          <w:color w:val="222222"/>
          <w:sz w:val="24"/>
          <w:szCs w:val="24"/>
          <w:lang w:eastAsia="ru-RU"/>
        </w:rPr>
        <w:t>Школьные трудности леворуких</w:t>
      </w:r>
      <w:r w:rsidRPr="00033004">
        <w:rPr>
          <w:rFonts w:ascii="Times New Roman" w:eastAsia="Times New Roman" w:hAnsi="Times New Roman" w:cs="Times New Roman"/>
          <w:color w:val="222222"/>
          <w:sz w:val="24"/>
          <w:szCs w:val="24"/>
          <w:lang w:eastAsia="ru-RU"/>
        </w:rPr>
        <w:br/>
        <w:t>(трудности при овладении навыком письма и чтения)</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Наибольшие трудности при овладении программой по русскому языку испытывают леворукие дети. И отказ от переучивания леворукого ребенка не снимает большого комплекса проблем, возникающих в процессе его обучения в школе, скорее, ставит целый ряд других, не менее важных. Практически леворукого ребенка у нас учат так же, как праворукого, и именно поэтому в школе нередко настаивают на переучивании. Леворуких обучают по тем же методикам, что и праворуких. Между тем, функциональные особенности леворуких детей (такие, как трудности осуществления зрительно-моторных координаций, нарушения пространственного восприятия, повышенная утомляемость и сниженная работоспособность, тревожность и возбудимость) не могут не вызывать целый ряд школьных трудностей. Но какими бы ни были трудности, чаще всего это - трудности обучения письму (реже - письму и чтению вместе).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Работая в начале века с детьми, имеющими трудности обучения, врач Сэмюел Ортон обратил внимание на то, что среди них часто встречаются левши и дети с нестабильным предпочтением руки. Ортон заметил также, что у многих леворуких детей доминирует правый глаз (они смотрят правым глазом в микроскоп, в дырочку в карточке и т.д.). На основании этих наблюдений Ортон предположил, что причиной трудностей в обучении чтению является неполная доминантность левого полушария. Работы С. Ортона вызвали большой интерес в научной и медицинской среде к изучению дислексии как проявлению специфических трудностей обучения, не связанных с задержками развития или эмоционально мотивированной сферой.</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 xml:space="preserve">Многочисленные исследования показали, что ситуация не столь проста, как это казалось в начале столетия. Так, доминирование правой руки и левого глаза было обнаружено у многих здоровых детей, успешно обучающихся. Множество левшей и амбидекстров также обладает прекрасными способностями. Современные попытки определить особенности полушарной специализации по речи у дислексиков (у детей с трудностями обучения чтению) дали противоречивые результаты. Так, оказалось, что речевые центры у этих детей расположены в левом полушарии, как и в норме. Зато зрительно-пространственные </w:t>
      </w:r>
      <w:r w:rsidRPr="00033004">
        <w:rPr>
          <w:rFonts w:ascii="Times New Roman" w:eastAsia="Times New Roman" w:hAnsi="Times New Roman" w:cs="Times New Roman"/>
          <w:color w:val="222222"/>
          <w:sz w:val="24"/>
          <w:szCs w:val="24"/>
          <w:lang w:eastAsia="ru-RU"/>
        </w:rPr>
        <w:lastRenderedPageBreak/>
        <w:t>функции, как показала Сандра Уайтелсон, выполняет не только правое, но и левое полушарие. Причем зрительно-пространственные задачи могут хорошо выполняться детьми с трудностями чтения. Предполагается, что именно недостаточная специализация левого полушария, то есть выполнение им и речевых функций, и зрительно-пространственных функций, приводит к трудностям обучения письму и чтению.</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Обнаруженная С. Уайтелсон особенность специализации полушарий головного мозга характерна главным образом для мальчиков-дислексиков. Это согласуется с данными о том, что среди дислексиков мальчиков приблизительно в 10 раз больше, чем девочек. Впрочем, если проанализировать количество мальчиков и девочек, имеющих другие трудности обучения, то оказывается, что девочек с трудностями обучения значительно меньше, чем мальчиков. Интересно, что дислексия распространяется только на звукобуквенное письмо. Когда европейских детей со школьными трудностями обучали читать китайские иероглифы, они успешно справлялись с заданием.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Русское письмо основано на звукобуквенном анализе, и комплекс трудностей, связанный со звукобуквенным анализом, очень характерен для леворуких детей. Леворукие дети - не однородная группа, а значит, у разных левшей могут быть разными и проявления трудностей, и те меры коррекции, которые им необходимы.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Остановлюсь на общих положениях условий письма (посадка, положение тетради, способ держания ручки).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1. Прежде всего, нужно учесть, что и правонаклонное, и левонаклонное письмо практически невозможно для леворукого ребенка, так как при письме он будет рабочей рукой загораживать себе линию письма. Более целесообразно, если при правостороннем наклоне тетради леворукий ребенок будет писать прямо, не загораживая себе линию строки и соблюдая правильную посадку при письме. Посадка при письме леворукого ребенка стандартная, но немного вперед выдвинуто не правое, а левое плечо. Положение тетради при этом может быть различным. Я рекомендую повернуть тетрадь или лист бумаги так, чтобы верхний правый угол лежал с наклоном вправо, а верхний левый угол располагался напротив груди.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2. </w:t>
      </w:r>
      <w:r w:rsidRPr="00033004">
        <w:rPr>
          <w:rFonts w:ascii="Times New Roman" w:eastAsia="Times New Roman" w:hAnsi="Times New Roman" w:cs="Times New Roman"/>
          <w:b/>
          <w:bCs/>
          <w:color w:val="222222"/>
          <w:sz w:val="24"/>
          <w:szCs w:val="24"/>
          <w:lang w:eastAsia="ru-RU"/>
        </w:rPr>
        <w:t>Категорически противопоказано требовать от леворукого ребенка безотрывного письма!</w:t>
      </w:r>
      <w:r w:rsidRPr="00033004">
        <w:rPr>
          <w:rFonts w:ascii="Times New Roman" w:eastAsia="Times New Roman" w:hAnsi="Times New Roman" w:cs="Times New Roman"/>
          <w:color w:val="222222"/>
          <w:sz w:val="24"/>
          <w:szCs w:val="24"/>
          <w:lang w:eastAsia="ru-RU"/>
        </w:rPr>
        <w:t> (Безотрывное письмо нецелесообразно и для праворуких детей.) Нужно с самого начала создать условия, чтобы ребенок не чувствовал неловкости, неуверенности, выбрал для себя тот вариант письма, связанного или несвязанного, который в большей мере соответствует его способностям и возможностям. Траектория движения руки при написании букв, как показывает опыт, может быть самой разной и не соответствовать той, которой учат. При письме леворукие дети чаще выполняют овалы слева направо и сверху вниз. У них больше обрывов, меньше связность. Соединяются буквы, как правило, короткими прямыми линиями.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3. Неправильный способ держания ручки часто создает много дополнительных трудностей при обучении письму. Особого внимания требуют леворукие дети, которые держат при письме ручку или карандаш над строчкой, при этом рука находится в так называемом инвертированном положении и согнута в виде крючка По мнению некоторых ученых, подобное положение ручки при письме дает информацию о том, какое полушарие контролирует речевые и языковые функции у ребенка. Считается, что инвертированное положение ручки свидетельствует о том, что речевые функции ребенка контролируются левым полушарием (так же, как и у праворуких детей).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lastRenderedPageBreak/>
        <w:t>Но существует и еще одно мнение, прямо противоположное: инвертированное положение ручки не отражает особенности деятельности полушарий коры головного мозга, а показывает несоответствие методики возможностям ребенка. В последние годы, особенно в тех случаях, когда требование безотрывности при письме соблюдается неукоснительно, очень часто и леворукие, и праворукие ученики держат ручку инвертированно. Это естественная реакция детей, которым трудно координировать одновременное передвижение руки вдоль строки и сложную траекторию движений при выполнении каждой буквы при безотрывном письме.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Ребенок вынужден либо сильно изменить позу при письме (буквально лечь, выдвинув сильно вперед плечо), либо держать ручку почти перпендикулярно строке, что возможно только при инвертированном ее положении. Такое положение ручки необходимо исправлять, так как оно вызывает очень сильное мышечное напряжение у праворукого ребенка, но не следует настаивать на исправлении положения ручки у леворукого.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b/>
          <w:bCs/>
          <w:color w:val="222222"/>
          <w:sz w:val="24"/>
          <w:szCs w:val="24"/>
          <w:lang w:eastAsia="ru-RU"/>
        </w:rPr>
        <w:t>Дисграфические ошибки на письме леворуких детей:</w:t>
      </w:r>
      <w:r w:rsidRPr="00033004">
        <w:rPr>
          <w:rFonts w:ascii="Times New Roman" w:eastAsia="Times New Roman" w:hAnsi="Times New Roman" w:cs="Times New Roman"/>
          <w:color w:val="222222"/>
          <w:sz w:val="24"/>
          <w:szCs w:val="24"/>
          <w:lang w:eastAsia="ru-RU"/>
        </w:rPr>
        <w:br/>
        <w:t>- выраженные нарушения почерка, тремор,</w:t>
      </w:r>
      <w:r w:rsidRPr="00033004">
        <w:rPr>
          <w:rFonts w:ascii="Times New Roman" w:eastAsia="Times New Roman" w:hAnsi="Times New Roman" w:cs="Times New Roman"/>
          <w:color w:val="222222"/>
          <w:sz w:val="24"/>
          <w:szCs w:val="24"/>
          <w:lang w:eastAsia="ru-RU"/>
        </w:rPr>
        <w:br/>
        <w:t>- неправильное начертание букв (оптические ошибки: п-т, л-м, н-к, х-ж и др.), искажение их конфигурации,</w:t>
      </w:r>
      <w:r w:rsidRPr="00033004">
        <w:rPr>
          <w:rFonts w:ascii="Times New Roman" w:eastAsia="Times New Roman" w:hAnsi="Times New Roman" w:cs="Times New Roman"/>
          <w:color w:val="222222"/>
          <w:sz w:val="24"/>
          <w:szCs w:val="24"/>
          <w:lang w:eastAsia="ru-RU"/>
        </w:rPr>
        <w:br/>
        <w:t>- искажение соотношения частей, зеркальное письмо.</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У леворуких детей гораздо чаще, чем у праворуких, отмечается весь комплекс трудностей. Леворуких детей отличает более медленный темп письма. Вообще, обучение письму - процесс не только длительный (навык письма формируется лишь к 9-10 годам), но и чрезвычайно многокомпонентный. На начальном этапе (букварный период) почти все внимание ребенка сосредоточено на том, как писать тот или иной элемент, букву. При обучении письму, особенно в букварный период, необходимо учитывать и трудности зрительно-пространственной ориентировки, недостаточной дифференциации отдельных пространственных признаков контура букв. Специальные исследования показывают, что значительная часть леворуких детей имеет недостаточное развитие моторных функций и зрительно-моторных координации, а также недостатки пространственного восприятия и зрительной памяти.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i/>
          <w:iCs/>
          <w:color w:val="222222"/>
          <w:sz w:val="24"/>
          <w:szCs w:val="24"/>
          <w:lang w:eastAsia="ru-RU"/>
        </w:rPr>
        <w:t>Как эти трудности сказываются при изучении букв?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Леворукий ребенок с трудом и только после многих попыток понимает, что он должен написать и как он должен это сделать, он словно не видит строк, уводя букву за верхнюю и нижнюю строку. Он может путать не только правую и левую стороны буквы, но даже верх и низ. Особенно трудно детям выделить точку начала движения и выбрать правильную траекторию. Для того чтобы снять эти трудности, необходима специальная тренировка пространственно-зрительного восприятия, зрительной памяти. Для этого можно использовать </w:t>
      </w:r>
      <w:r w:rsidRPr="00033004">
        <w:rPr>
          <w:rFonts w:ascii="Times New Roman" w:eastAsia="Times New Roman" w:hAnsi="Times New Roman" w:cs="Times New Roman"/>
          <w:b/>
          <w:bCs/>
          <w:color w:val="222222"/>
          <w:sz w:val="24"/>
          <w:szCs w:val="24"/>
          <w:lang w:eastAsia="ru-RU"/>
        </w:rPr>
        <w:t>упражнения, которые помогут устранить трудности в изучении букв</w:t>
      </w:r>
      <w:r w:rsidRPr="00033004">
        <w:rPr>
          <w:rFonts w:ascii="Times New Roman" w:eastAsia="Times New Roman" w:hAnsi="Times New Roman" w:cs="Times New Roman"/>
          <w:color w:val="222222"/>
          <w:sz w:val="24"/>
          <w:szCs w:val="24"/>
          <w:lang w:eastAsia="ru-RU"/>
        </w:rPr>
        <w:t>:</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1. Копирование различных фигур и их сочетаний.</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2. Воспроизведение их по памяти, различение фигур среди других.</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i/>
          <w:iCs/>
          <w:color w:val="222222"/>
          <w:sz w:val="24"/>
          <w:szCs w:val="24"/>
          <w:lang w:eastAsia="ru-RU"/>
        </w:rPr>
        <w:t>Для развития зрительного восприятия могут быть использованы и различные модификации заданий, разработанных польской исследовательницей Барбарой Закревской, например, такие</w:t>
      </w:r>
      <w:r w:rsidRPr="00033004">
        <w:rPr>
          <w:rFonts w:ascii="Times New Roman" w:eastAsia="Times New Roman" w:hAnsi="Times New Roman" w:cs="Times New Roman"/>
          <w:color w:val="222222"/>
          <w:sz w:val="24"/>
          <w:szCs w:val="24"/>
          <w:lang w:eastAsia="ru-RU"/>
        </w:rPr>
        <w:t>:</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lastRenderedPageBreak/>
        <w:t>3. Сравни фигуры с моделью; зачеркни фломастерами разного цвета указанные стороны фигур.</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4. Нарисуй квадрат.</w:t>
      </w:r>
      <w:r w:rsidRPr="00033004">
        <w:rPr>
          <w:rFonts w:ascii="Times New Roman" w:eastAsia="Times New Roman" w:hAnsi="Times New Roman" w:cs="Times New Roman"/>
          <w:color w:val="222222"/>
          <w:sz w:val="24"/>
          <w:szCs w:val="24"/>
          <w:lang w:eastAsia="ru-RU"/>
        </w:rPr>
        <w:br/>
        <w:t>- поставь точку посередине сверху над квадратом;</w:t>
      </w:r>
      <w:r w:rsidRPr="00033004">
        <w:rPr>
          <w:rFonts w:ascii="Times New Roman" w:eastAsia="Times New Roman" w:hAnsi="Times New Roman" w:cs="Times New Roman"/>
          <w:color w:val="222222"/>
          <w:sz w:val="24"/>
          <w:szCs w:val="24"/>
          <w:lang w:eastAsia="ru-RU"/>
        </w:rPr>
        <w:br/>
        <w:t>- поставь точку посередине снизу под квадратом;</w:t>
      </w:r>
      <w:r w:rsidRPr="00033004">
        <w:rPr>
          <w:rFonts w:ascii="Times New Roman" w:eastAsia="Times New Roman" w:hAnsi="Times New Roman" w:cs="Times New Roman"/>
          <w:color w:val="222222"/>
          <w:sz w:val="24"/>
          <w:szCs w:val="24"/>
          <w:lang w:eastAsia="ru-RU"/>
        </w:rPr>
        <w:br/>
        <w:t>- поставь точку справа посередине;</w:t>
      </w:r>
      <w:r w:rsidRPr="00033004">
        <w:rPr>
          <w:rFonts w:ascii="Times New Roman" w:eastAsia="Times New Roman" w:hAnsi="Times New Roman" w:cs="Times New Roman"/>
          <w:color w:val="222222"/>
          <w:sz w:val="24"/>
          <w:szCs w:val="24"/>
          <w:lang w:eastAsia="ru-RU"/>
        </w:rPr>
        <w:br/>
        <w:t>- поставь точку слева посередине.</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i/>
          <w:iCs/>
          <w:color w:val="222222"/>
          <w:sz w:val="24"/>
          <w:szCs w:val="24"/>
          <w:lang w:eastAsia="ru-RU"/>
        </w:rPr>
        <w:t>Если все выполнено правильно, усложняем задание:</w:t>
      </w:r>
      <w:r w:rsidRPr="00033004">
        <w:rPr>
          <w:rFonts w:ascii="Times New Roman" w:eastAsia="Times New Roman" w:hAnsi="Times New Roman" w:cs="Times New Roman"/>
          <w:color w:val="222222"/>
          <w:sz w:val="24"/>
          <w:szCs w:val="24"/>
          <w:lang w:eastAsia="ru-RU"/>
        </w:rPr>
        <w:br/>
        <w:t>- соедини точки над квадратом и под квадратом прямой линией;</w:t>
      </w:r>
      <w:r w:rsidRPr="00033004">
        <w:rPr>
          <w:rFonts w:ascii="Times New Roman" w:eastAsia="Times New Roman" w:hAnsi="Times New Roman" w:cs="Times New Roman"/>
          <w:color w:val="222222"/>
          <w:sz w:val="24"/>
          <w:szCs w:val="24"/>
          <w:lang w:eastAsia="ru-RU"/>
        </w:rPr>
        <w:br/>
        <w:t>- соедини точки справа и слева прямой линией.</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i/>
          <w:iCs/>
          <w:color w:val="222222"/>
          <w:sz w:val="24"/>
          <w:szCs w:val="24"/>
          <w:lang w:eastAsia="ru-RU"/>
        </w:rPr>
        <w:t>Если задание выполнено без ошибок, то просим ребенка соединить точки так, чтобы получились треугольники. Затем предлагаем их посчитать:</w:t>
      </w:r>
      <w:r w:rsidRPr="00033004">
        <w:rPr>
          <w:rFonts w:ascii="Times New Roman" w:eastAsia="Times New Roman" w:hAnsi="Times New Roman" w:cs="Times New Roman"/>
          <w:color w:val="222222"/>
          <w:sz w:val="24"/>
          <w:szCs w:val="24"/>
          <w:lang w:eastAsia="ru-RU"/>
        </w:rPr>
        <w:br/>
        <w:t>- Сколько всего треугольников получилось? (можно закрасить их разным цветом, можно обозначить цифрами)</w:t>
      </w:r>
      <w:r w:rsidRPr="00033004">
        <w:rPr>
          <w:rFonts w:ascii="Times New Roman" w:eastAsia="Times New Roman" w:hAnsi="Times New Roman" w:cs="Times New Roman"/>
          <w:color w:val="222222"/>
          <w:sz w:val="24"/>
          <w:szCs w:val="24"/>
          <w:lang w:eastAsia="ru-RU"/>
        </w:rPr>
        <w:br/>
        <w:t>- Сколько получилось квадратов?</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i/>
          <w:iCs/>
          <w:color w:val="222222"/>
          <w:sz w:val="24"/>
          <w:szCs w:val="24"/>
          <w:lang w:eastAsia="ru-RU"/>
        </w:rPr>
        <w:t>Для начала можно взять лист бумаги в клетку, а потом использовать нелинованную бумагу.</w:t>
      </w:r>
      <w:r w:rsidRPr="00033004">
        <w:rPr>
          <w:rFonts w:ascii="Times New Roman" w:eastAsia="Times New Roman" w:hAnsi="Times New Roman" w:cs="Times New Roman"/>
          <w:color w:val="222222"/>
          <w:sz w:val="24"/>
          <w:szCs w:val="24"/>
          <w:lang w:eastAsia="ru-RU"/>
        </w:rPr>
        <w:t>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i/>
          <w:iCs/>
          <w:color w:val="222222"/>
          <w:sz w:val="24"/>
          <w:szCs w:val="24"/>
          <w:lang w:eastAsia="ru-RU"/>
        </w:rPr>
        <w:t>Вот еще аналогичное задание:</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5. Нарисуй прямоугольник и поставь точки:</w:t>
      </w:r>
      <w:r w:rsidRPr="00033004">
        <w:rPr>
          <w:rFonts w:ascii="Times New Roman" w:eastAsia="Times New Roman" w:hAnsi="Times New Roman" w:cs="Times New Roman"/>
          <w:color w:val="222222"/>
          <w:sz w:val="24"/>
          <w:szCs w:val="24"/>
          <w:lang w:eastAsia="ru-RU"/>
        </w:rPr>
        <w:br/>
        <w:t>- в правом верхнем углу,</w:t>
      </w:r>
      <w:r w:rsidRPr="00033004">
        <w:rPr>
          <w:rFonts w:ascii="Times New Roman" w:eastAsia="Times New Roman" w:hAnsi="Times New Roman" w:cs="Times New Roman"/>
          <w:color w:val="222222"/>
          <w:sz w:val="24"/>
          <w:szCs w:val="24"/>
          <w:lang w:eastAsia="ru-RU"/>
        </w:rPr>
        <w:br/>
        <w:t>- в левом верхнем углу,</w:t>
      </w:r>
      <w:r w:rsidRPr="00033004">
        <w:rPr>
          <w:rFonts w:ascii="Times New Roman" w:eastAsia="Times New Roman" w:hAnsi="Times New Roman" w:cs="Times New Roman"/>
          <w:color w:val="222222"/>
          <w:sz w:val="24"/>
          <w:szCs w:val="24"/>
          <w:lang w:eastAsia="ru-RU"/>
        </w:rPr>
        <w:br/>
        <w:t>- в середине верхней стороны,</w:t>
      </w:r>
      <w:r w:rsidRPr="00033004">
        <w:rPr>
          <w:rFonts w:ascii="Times New Roman" w:eastAsia="Times New Roman" w:hAnsi="Times New Roman" w:cs="Times New Roman"/>
          <w:color w:val="222222"/>
          <w:sz w:val="24"/>
          <w:szCs w:val="24"/>
          <w:lang w:eastAsia="ru-RU"/>
        </w:rPr>
        <w:br/>
        <w:t>- в середине нижней стороны,</w:t>
      </w:r>
      <w:r w:rsidRPr="00033004">
        <w:rPr>
          <w:rFonts w:ascii="Times New Roman" w:eastAsia="Times New Roman" w:hAnsi="Times New Roman" w:cs="Times New Roman"/>
          <w:color w:val="222222"/>
          <w:sz w:val="24"/>
          <w:szCs w:val="24"/>
          <w:lang w:eastAsia="ru-RU"/>
        </w:rPr>
        <w:br/>
        <w:t>- соедини эти точки прямыми линиями.</w:t>
      </w:r>
      <w:r w:rsidRPr="00033004">
        <w:rPr>
          <w:rFonts w:ascii="Times New Roman" w:eastAsia="Times New Roman" w:hAnsi="Times New Roman" w:cs="Times New Roman"/>
          <w:color w:val="222222"/>
          <w:sz w:val="24"/>
          <w:szCs w:val="24"/>
          <w:lang w:eastAsia="ru-RU"/>
        </w:rPr>
        <w:br/>
        <w:t>Посчитай, сколько получилось треугольников, прямоугольников; заштрихуй их разным цветом.</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i/>
          <w:iCs/>
          <w:color w:val="222222"/>
          <w:sz w:val="24"/>
          <w:szCs w:val="24"/>
          <w:lang w:eastAsia="ru-RU"/>
        </w:rPr>
        <w:t>При условии правильного выполнения упражнения продолжаем задания:</w:t>
      </w:r>
      <w:r w:rsidRPr="00033004">
        <w:rPr>
          <w:rFonts w:ascii="Times New Roman" w:eastAsia="Times New Roman" w:hAnsi="Times New Roman" w:cs="Times New Roman"/>
          <w:color w:val="222222"/>
          <w:sz w:val="24"/>
          <w:szCs w:val="24"/>
          <w:lang w:eastAsia="ru-RU"/>
        </w:rPr>
        <w:br/>
        <w:t>- обозначь крестиком нижний правый угол и нижний левый угол;</w:t>
      </w:r>
      <w:r w:rsidRPr="00033004">
        <w:rPr>
          <w:rFonts w:ascii="Times New Roman" w:eastAsia="Times New Roman" w:hAnsi="Times New Roman" w:cs="Times New Roman"/>
          <w:color w:val="222222"/>
          <w:sz w:val="24"/>
          <w:szCs w:val="24"/>
          <w:lang w:eastAsia="ru-RU"/>
        </w:rPr>
        <w:br/>
        <w:t>- соедини крестики с точкой на середине верхней стороны прямоугольника.</w:t>
      </w:r>
      <w:r w:rsidRPr="00033004">
        <w:rPr>
          <w:rFonts w:ascii="Times New Roman" w:eastAsia="Times New Roman" w:hAnsi="Times New Roman" w:cs="Times New Roman"/>
          <w:color w:val="222222"/>
          <w:sz w:val="24"/>
          <w:szCs w:val="24"/>
          <w:lang w:eastAsia="ru-RU"/>
        </w:rPr>
        <w:br/>
        <w:t>Посчитай, сколько теперь прямоугольников и треугольников. Заштрихуй их разным цветом.</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Выполняя эти задания, решается сразу нескольких коррекционных задач:</w:t>
      </w:r>
      <w:r w:rsidRPr="00033004">
        <w:rPr>
          <w:rFonts w:ascii="Times New Roman" w:eastAsia="Times New Roman" w:hAnsi="Times New Roman" w:cs="Times New Roman"/>
          <w:color w:val="222222"/>
          <w:sz w:val="24"/>
          <w:szCs w:val="24"/>
          <w:lang w:eastAsia="ru-RU"/>
        </w:rPr>
        <w:br/>
        <w:t>а) ребенок учится целенаправленно работать,</w:t>
      </w:r>
      <w:r w:rsidRPr="00033004">
        <w:rPr>
          <w:rFonts w:ascii="Times New Roman" w:eastAsia="Times New Roman" w:hAnsi="Times New Roman" w:cs="Times New Roman"/>
          <w:color w:val="222222"/>
          <w:sz w:val="24"/>
          <w:szCs w:val="24"/>
          <w:lang w:eastAsia="ru-RU"/>
        </w:rPr>
        <w:br/>
        <w:t>б) тренирует зрительное восприятие,</w:t>
      </w:r>
      <w:r w:rsidRPr="00033004">
        <w:rPr>
          <w:rFonts w:ascii="Times New Roman" w:eastAsia="Times New Roman" w:hAnsi="Times New Roman" w:cs="Times New Roman"/>
          <w:color w:val="222222"/>
          <w:sz w:val="24"/>
          <w:szCs w:val="24"/>
          <w:lang w:eastAsia="ru-RU"/>
        </w:rPr>
        <w:br/>
        <w:t>в) тренирует руку (штриховка),</w:t>
      </w:r>
      <w:r w:rsidRPr="00033004">
        <w:rPr>
          <w:rFonts w:ascii="Times New Roman" w:eastAsia="Times New Roman" w:hAnsi="Times New Roman" w:cs="Times New Roman"/>
          <w:color w:val="222222"/>
          <w:sz w:val="24"/>
          <w:szCs w:val="24"/>
          <w:lang w:eastAsia="ru-RU"/>
        </w:rPr>
        <w:br/>
        <w:t>г) считает,</w:t>
      </w:r>
      <w:r w:rsidRPr="00033004">
        <w:rPr>
          <w:rFonts w:ascii="Times New Roman" w:eastAsia="Times New Roman" w:hAnsi="Times New Roman" w:cs="Times New Roman"/>
          <w:color w:val="222222"/>
          <w:sz w:val="24"/>
          <w:szCs w:val="24"/>
          <w:lang w:eastAsia="ru-RU"/>
        </w:rPr>
        <w:br/>
        <w:t>д) вспоминает геометрические фигуры,</w:t>
      </w:r>
      <w:r w:rsidRPr="00033004">
        <w:rPr>
          <w:rFonts w:ascii="Times New Roman" w:eastAsia="Times New Roman" w:hAnsi="Times New Roman" w:cs="Times New Roman"/>
          <w:color w:val="222222"/>
          <w:sz w:val="24"/>
          <w:szCs w:val="24"/>
          <w:lang w:eastAsia="ru-RU"/>
        </w:rPr>
        <w:br/>
        <w:t>е) закрепляет понятия "верх", "низ", "справа", "слева и т. д.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Хочу еще раз обратить Ваше внимание, что при обучении письму леворукого ребенка, тем более имеющего отклонения в развитии моторики и зрительно-пространственного восприятия, особое внимание следует уделить вербальному (словесному) описанию движения, а также уточнению действий, по ходу их - выделению основных элементов, точки начала движения и направления движения.</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 xml:space="preserve">Для того чтобы такое объяснение было эффективным, следует вести его, повторяя несколько раз с одновременным показом или выполнением действия самим учеником. Это </w:t>
      </w:r>
      <w:r w:rsidRPr="00033004">
        <w:rPr>
          <w:rFonts w:ascii="Times New Roman" w:eastAsia="Times New Roman" w:hAnsi="Times New Roman" w:cs="Times New Roman"/>
          <w:color w:val="222222"/>
          <w:sz w:val="24"/>
          <w:szCs w:val="24"/>
          <w:lang w:eastAsia="ru-RU"/>
        </w:rPr>
        <w:lastRenderedPageBreak/>
        <w:t>позволит избежать ошибок в выполнении движений, которые легко закрепляются в процессе формирования навыка, но практически не поддаются переучиванию.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b/>
          <w:bCs/>
          <w:color w:val="222222"/>
          <w:sz w:val="24"/>
          <w:szCs w:val="24"/>
          <w:lang w:eastAsia="ru-RU"/>
        </w:rPr>
        <w:t>Нужно обратить внимание на последовательность обучения.</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Сначала Вы объясняете, как выполняются действия (написание буквы), из каких элементов буква складывается, как элементы связаны между собой, где начинается движение, где заканчивается, какова его траектория. Объяснение должно подкрепляться показом картинок, карточек, выполнением элементов на бумаге.</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На следующем этапе не следует еще давать ребенку самостоятельно выполнять действие, сначала попросите его "поруководить" вашими движениями: "Начинай здесь, веди сюда, поворачивай... заканчивай...". По данным психологов, ребенок, не отягощенный собственными действиями, неумением, неловкостью, лучше фиксирует свое внимание на составляющих движения (здесь важно все: как держится ручка, как лежит рука, как она передвигается по строке, удерживается ли правильная поза и только потом - как выполняется буква).</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Самостоятельное выполнение действия должно идти под Вашим контролем и при подсказке, но эта подсказка должна бить минимальной, лучше, если ребенок будет руководить своими действиями так, как он руководил чужими. Сначала он будет делать это вслух, но по мере формирования навыка это словесное руководство будет выполняться мысленно.</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На выполнении действия не заканчиваются этапы обучения. Еще один важный элемент - анализ выполненного. Конечно, необходим и анализ того, как выполнялось действие (это достаточно просто осуществить, если есть видеомагнитофон). Если ребенок может объективно оценить, что и где не так, значит, предыдущие этапы проведены правильно, если нет, все следует начать сначала.</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Важным элементом анализа буквы должно быть определение траектории движения, точки начала движения. При изучении каждого элемента, каждой буквы нельзя заставлять ребенка искать траекторию движения, нельзя действовать по инструкции "делай, как я", по принципу механического копирования. Следует не только объяснить, "где начинать, куда вести, где закончить", но и повторить эту инструкцию (возможно, и не раз) так, чтобы ребенок смог сам себе продиктовать, что делать: обозначить точки начала движения (опорные точки), разобрать, из каких частей (элементов) состоит буква, выделить каждый элемент, определить точку начала движения и траекторию движения.</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По мере изучения букв можно сделать карточки для каждой буквы, заглавной и строчной, и положить их под стекло на письменном столе либо наклеить на лист ватмана и сделать своего рода таблицу "Как писать буквы". Во всяком случае, такая таблица должна быть все время перед глазами.</w:t>
      </w:r>
    </w:p>
    <w:p w:rsidR="00033004" w:rsidRPr="00033004" w:rsidRDefault="00033004" w:rsidP="00033004">
      <w:pPr>
        <w:spacing w:before="100" w:beforeAutospacing="1" w:after="100" w:afterAutospacing="1" w:line="240" w:lineRule="auto"/>
        <w:jc w:val="center"/>
        <w:rPr>
          <w:rFonts w:ascii="Arial" w:eastAsia="Times New Roman" w:hAnsi="Arial" w:cs="Arial"/>
          <w:color w:val="222222"/>
          <w:sz w:val="17"/>
          <w:szCs w:val="17"/>
          <w:lang w:eastAsia="ru-RU"/>
        </w:rPr>
      </w:pPr>
      <w:r w:rsidRPr="00033004">
        <w:rPr>
          <w:rFonts w:ascii="Times New Roman" w:eastAsia="Times New Roman" w:hAnsi="Times New Roman" w:cs="Times New Roman"/>
          <w:b/>
          <w:bCs/>
          <w:color w:val="222222"/>
          <w:sz w:val="24"/>
          <w:szCs w:val="24"/>
          <w:lang w:eastAsia="ru-RU"/>
        </w:rPr>
        <w:t>Несколько слов о зеркальном письме</w:t>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br/>
        <w:t>Нередко зеркальное письмо считается индикатором леворукости, по-видимому, потому, что у леворуких оно действительно часто встречается. Однако не всегда зеркальное письмо - признак леворукости. Некоторые исследователи даже считают, что в возрасте 3-7 лет зеркальное письмо у детей со слабостью зрительно-пространственной ориентации является закономерным этапом овладения навыком.</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lastRenderedPageBreak/>
        <w:br/>
      </w:r>
      <w:r w:rsidRPr="00033004">
        <w:rPr>
          <w:rFonts w:ascii="Times New Roman" w:eastAsia="Times New Roman" w:hAnsi="Times New Roman" w:cs="Times New Roman"/>
          <w:i/>
          <w:iCs/>
          <w:color w:val="222222"/>
          <w:sz w:val="24"/>
          <w:szCs w:val="24"/>
          <w:lang w:eastAsia="ru-RU"/>
        </w:rPr>
        <w:t>Что же такое зеркальное письмо? </w:t>
      </w:r>
      <w:r w:rsidRPr="00033004">
        <w:rPr>
          <w:rFonts w:ascii="Times New Roman" w:eastAsia="Times New Roman" w:hAnsi="Times New Roman" w:cs="Times New Roman"/>
          <w:color w:val="222222"/>
          <w:sz w:val="24"/>
          <w:szCs w:val="24"/>
          <w:lang w:eastAsia="ru-RU"/>
        </w:rPr>
        <w:t>Фактически это зеркальное отражение движений правой руки. При этом зеркальность не только не осознается в ходе движения, но зеркально написанный текст читается без особого труда, словно он написан правильно. Иногда зеркально пишутся только некоторые буквы, иногда слова и фразы.</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У леворуких детей отмечается и зеркальное рисование. Особенно четко это проявляется при копировании одной или нескольких фигур. Части фигуры или сами фигуры меняются местами: правые - налево, левые - направо. А ребенок при этом может не осознавать, что он неправильно рисует.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Важно постоянно помнить о том, что письмо, почерк являются своеобразным индикатором состояния нервной системы ребенка. Интересно, что при ухудшении функционального состояния, при утомлении у неустойчивых правшей, как и у леворуких, "вдруг" может вновь появиться зеркальное письмо. Зеркальное письмо наиболее часто появляется у переученных левшей, причем способность писать зеркально может сохраняться на всю жизнь.</w:t>
      </w:r>
    </w:p>
    <w:p w:rsidR="00033004" w:rsidRPr="00033004" w:rsidRDefault="00033004" w:rsidP="00033004">
      <w:pPr>
        <w:spacing w:before="100" w:beforeAutospacing="1" w:after="100" w:afterAutospacing="1" w:line="240" w:lineRule="auto"/>
        <w:jc w:val="center"/>
        <w:rPr>
          <w:rFonts w:ascii="Arial" w:eastAsia="Times New Roman" w:hAnsi="Arial" w:cs="Arial"/>
          <w:color w:val="222222"/>
          <w:sz w:val="17"/>
          <w:szCs w:val="17"/>
          <w:lang w:eastAsia="ru-RU"/>
        </w:rPr>
      </w:pPr>
      <w:r w:rsidRPr="00033004">
        <w:rPr>
          <w:rFonts w:ascii="Times New Roman" w:eastAsia="Times New Roman" w:hAnsi="Times New Roman" w:cs="Times New Roman"/>
          <w:b/>
          <w:bCs/>
          <w:color w:val="222222"/>
          <w:sz w:val="24"/>
          <w:szCs w:val="24"/>
          <w:lang w:eastAsia="ru-RU"/>
        </w:rPr>
        <w:t>Трудности при обучении чтению</w:t>
      </w:r>
    </w:p>
    <w:p w:rsidR="00033004" w:rsidRPr="00033004" w:rsidRDefault="00033004" w:rsidP="00033004">
      <w:pPr>
        <w:spacing w:before="100" w:beforeAutospacing="1" w:after="240"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br/>
        <w:t>Трудности левшей при обучении чтению также могут быть связаны с нарушениями пространственного восприятия или зеркальным восприятием. Это могут быть:</w:t>
      </w:r>
      <w:r w:rsidRPr="00033004">
        <w:rPr>
          <w:rFonts w:ascii="Times New Roman" w:eastAsia="Times New Roman" w:hAnsi="Times New Roman" w:cs="Times New Roman"/>
          <w:color w:val="222222"/>
          <w:sz w:val="24"/>
          <w:szCs w:val="24"/>
          <w:lang w:eastAsia="ru-RU"/>
        </w:rPr>
        <w:br/>
        <w:t>- перестановки букв местами и даже чтение текста зеркально,</w:t>
      </w:r>
      <w:r w:rsidRPr="00033004">
        <w:rPr>
          <w:rFonts w:ascii="Times New Roman" w:eastAsia="Times New Roman" w:hAnsi="Times New Roman" w:cs="Times New Roman"/>
          <w:color w:val="222222"/>
          <w:sz w:val="24"/>
          <w:szCs w:val="24"/>
          <w:lang w:eastAsia="ru-RU"/>
        </w:rPr>
        <w:br/>
        <w:t>- могут быть замены букв близкими по конфигурации,</w:t>
      </w:r>
      <w:r w:rsidRPr="00033004">
        <w:rPr>
          <w:rFonts w:ascii="Times New Roman" w:eastAsia="Times New Roman" w:hAnsi="Times New Roman" w:cs="Times New Roman"/>
          <w:color w:val="222222"/>
          <w:sz w:val="24"/>
          <w:szCs w:val="24"/>
          <w:lang w:eastAsia="ru-RU"/>
        </w:rPr>
        <w:br/>
        <w:t>- "перескок" через строку и тому подобные нарушения.</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Проявления ошибок или нарушений пространственного различия могут быть разными, например, дети часто путают расположение предметов на парте, и просьбы положить тетрадь слева или книгу правее выполняют наоборот.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Особый комплекс трудностей при обучении письму и чтению отмечается у тех леворуких детей, у которых имеется то или иное нарушение в деятельности левого (речевого) полушария. Дело в том, что современная методика обучения письму в начальной школе опирается на всю систему языкового развития ребенка, а не только на определенные правила и орфографические умения. При этом навыки письма рассматриваются как составная часть речевых умений и языкового развития в целом. Процесс овладения навыком письма имеет сложнейшую психофизиологическую структуру и включает слуховой анализ, артикуляцию, формирование и сохранение зрительно-двигательного образа каждого графического элемента (буквы), а также сложные механизмы координации и регуляции движений. При этом в процессе овладения навыком дети должны уметь усвоить понятие о буквах - графических знаках, с помощью которых звучащая речь фиксируется на бумаге, усвоить разное начертание одной и той же буквы в различных вариантах (печатных, письменных, больших, маленьких), должны научиться правильно дифференцировать звуки речи, безошибочно узнавать и правильно записывать, соотносить их со звуками.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 xml:space="preserve">Параллельно идет формирование и орфографического навыка. К сожалению, пока ни психология, ни физиология, ни педагогика не располагают данными о том, какое из звеньев этой сложной структуры имеет решающее значение при обучении, но, тем не менее, ясно, что "выпадение" любого из них затрудняет формирование навыка. Вот почему любая дисфункция любой зоны коры головного мозга, и особенно левого речевого </w:t>
      </w:r>
      <w:r w:rsidRPr="00033004">
        <w:rPr>
          <w:rFonts w:ascii="Times New Roman" w:eastAsia="Times New Roman" w:hAnsi="Times New Roman" w:cs="Times New Roman"/>
          <w:color w:val="222222"/>
          <w:sz w:val="24"/>
          <w:szCs w:val="24"/>
          <w:lang w:eastAsia="ru-RU"/>
        </w:rPr>
        <w:lastRenderedPageBreak/>
        <w:t>полушария, может стать причиной комплексных трудностей, когда наряду с чисто техническими (моторными) трудностями будет затруднен и звукобуквенный анализ. На начальном этапе обучения эти затруднения еще невелики, но уже к концу первого полугодия у детей с подобными затруднениями отмечаются пропуски и замены букв, перестановки, недописывания и другие нарушения письма.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b/>
          <w:bCs/>
          <w:color w:val="222222"/>
          <w:sz w:val="24"/>
          <w:szCs w:val="24"/>
          <w:lang w:eastAsia="ru-RU"/>
        </w:rPr>
        <w:t>Родители, обратите особое внимание!</w:t>
      </w:r>
      <w:r w:rsidRPr="00033004">
        <w:rPr>
          <w:rFonts w:ascii="Times New Roman" w:eastAsia="Times New Roman" w:hAnsi="Times New Roman" w:cs="Times New Roman"/>
          <w:color w:val="222222"/>
          <w:sz w:val="24"/>
          <w:szCs w:val="24"/>
          <w:lang w:eastAsia="ru-RU"/>
        </w:rPr>
        <w:br/>
        <w:t>Если ваш леворукий ребенок поздно начал говорить,</w:t>
      </w:r>
      <w:r w:rsidRPr="00033004">
        <w:rPr>
          <w:rFonts w:ascii="Times New Roman" w:eastAsia="Times New Roman" w:hAnsi="Times New Roman" w:cs="Times New Roman"/>
          <w:color w:val="222222"/>
          <w:sz w:val="24"/>
          <w:szCs w:val="24"/>
          <w:lang w:eastAsia="ru-RU"/>
        </w:rPr>
        <w:br/>
        <w:t>если плохо произносил или дифференцировал звуки,</w:t>
      </w:r>
      <w:r w:rsidRPr="00033004">
        <w:rPr>
          <w:rFonts w:ascii="Times New Roman" w:eastAsia="Times New Roman" w:hAnsi="Times New Roman" w:cs="Times New Roman"/>
          <w:color w:val="222222"/>
          <w:sz w:val="24"/>
          <w:szCs w:val="24"/>
          <w:lang w:eastAsia="ru-RU"/>
        </w:rPr>
        <w:br/>
        <w:t>если его речь бедна и невыразительна - </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b/>
          <w:bCs/>
          <w:color w:val="222222"/>
          <w:sz w:val="24"/>
          <w:szCs w:val="24"/>
          <w:lang w:eastAsia="ru-RU"/>
        </w:rPr>
        <w:t>все это факторы риска, а значит, с первых дней обучения нужно начать целенаправленную и систематическую работу по звукобуквенному анализу</w:t>
      </w:r>
      <w:r w:rsidRPr="00033004">
        <w:rPr>
          <w:rFonts w:ascii="Times New Roman" w:eastAsia="Times New Roman" w:hAnsi="Times New Roman" w:cs="Times New Roman"/>
          <w:color w:val="222222"/>
          <w:sz w:val="24"/>
          <w:szCs w:val="24"/>
          <w:lang w:eastAsia="ru-RU"/>
        </w:rPr>
        <w:t>.</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r>
    </w:p>
    <w:p w:rsidR="00033004" w:rsidRPr="00033004" w:rsidRDefault="00033004" w:rsidP="00033004">
      <w:pPr>
        <w:spacing w:before="100" w:beforeAutospacing="1" w:after="100" w:afterAutospacing="1" w:line="240" w:lineRule="auto"/>
        <w:rPr>
          <w:rFonts w:ascii="Arial" w:eastAsia="Times New Roman" w:hAnsi="Arial" w:cs="Arial"/>
          <w:color w:val="222222"/>
          <w:sz w:val="17"/>
          <w:szCs w:val="17"/>
          <w:lang w:eastAsia="ru-RU"/>
        </w:rPr>
      </w:pPr>
      <w:r w:rsidRPr="00033004">
        <w:rPr>
          <w:rFonts w:ascii="Times New Roman" w:eastAsia="Times New Roman" w:hAnsi="Times New Roman" w:cs="Times New Roman"/>
          <w:color w:val="222222"/>
          <w:sz w:val="24"/>
          <w:szCs w:val="24"/>
          <w:lang w:eastAsia="ru-RU"/>
        </w:rPr>
        <w:t>Не будет лишней в этих случаях консультация логопеда, рекомендации которого для вас обязательны.</w:t>
      </w:r>
      <w:r w:rsidRPr="00033004">
        <w:rPr>
          <w:rFonts w:ascii="Times New Roman" w:eastAsia="Times New Roman" w:hAnsi="Times New Roman" w:cs="Times New Roman"/>
          <w:color w:val="222222"/>
          <w:sz w:val="24"/>
          <w:szCs w:val="24"/>
          <w:lang w:eastAsia="ru-RU"/>
        </w:rPr>
        <w:br/>
      </w:r>
      <w:r w:rsidRPr="00033004">
        <w:rPr>
          <w:rFonts w:ascii="Times New Roman" w:eastAsia="Times New Roman" w:hAnsi="Times New Roman" w:cs="Times New Roman"/>
          <w:color w:val="222222"/>
          <w:sz w:val="24"/>
          <w:szCs w:val="24"/>
          <w:lang w:eastAsia="ru-RU"/>
        </w:rPr>
        <w:br/>
        <w:t>Разумеется, у леворукого ребенка (как и любого праворукого) могут быть свои, сугубо индивидуальные трудности, свои осложнения в процессе учебы. Не всегда он сможет справиться с ними сам, чаще всего ему нужны будут ваша поддержка и помощь.</w:t>
      </w:r>
    </w:p>
    <w:p w:rsidR="00847659" w:rsidRDefault="00847659"/>
    <w:sectPr w:rsidR="00847659" w:rsidSect="008476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033004"/>
    <w:rsid w:val="00033004"/>
    <w:rsid w:val="00847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6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33004"/>
  </w:style>
</w:styles>
</file>

<file path=word/webSettings.xml><?xml version="1.0" encoding="utf-8"?>
<w:webSettings xmlns:r="http://schemas.openxmlformats.org/officeDocument/2006/relationships" xmlns:w="http://schemas.openxmlformats.org/wordprocessingml/2006/main">
  <w:divs>
    <w:div w:id="27456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3839</Words>
  <Characters>21887</Characters>
  <Application>Microsoft Office Word</Application>
  <DocSecurity>0</DocSecurity>
  <Lines>182</Lines>
  <Paragraphs>51</Paragraphs>
  <ScaleCrop>false</ScaleCrop>
  <Company/>
  <LinksUpToDate>false</LinksUpToDate>
  <CharactersWithSpaces>25675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Гимназия</cp:lastModifiedBy>
  <cp:revision>1</cp:revision>
  <dcterms:created xsi:type="dcterms:W3CDTF">2015-01-23T10:24:00Z</dcterms:created>
  <dcterms:modified xsi:type="dcterms:W3CDTF">2015-01-23T10:25:00Z</dcterms:modified>
</cp:coreProperties>
</file>